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34AC5F19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4067E2">
        <w:rPr>
          <w:rFonts w:asciiTheme="majorHAnsi" w:hAnsiTheme="majorHAnsi" w:cstheme="majorHAnsi"/>
          <w:b/>
          <w:bCs/>
          <w:sz w:val="22"/>
        </w:rPr>
        <w:t>2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1AB4E3DF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4067E2">
        <w:rPr>
          <w:rFonts w:ascii="Tahoma" w:hAnsi="Tahoma" w:cs="Tahoma"/>
          <w:b/>
          <w:sz w:val="18"/>
          <w:szCs w:val="22"/>
        </w:rPr>
        <w:t>R</w:t>
      </w:r>
      <w:r w:rsidR="004067E2" w:rsidRPr="004067E2">
        <w:rPr>
          <w:rFonts w:ascii="Tahoma" w:hAnsi="Tahoma" w:cs="Tahoma"/>
          <w:b/>
          <w:sz w:val="18"/>
          <w:szCs w:val="22"/>
        </w:rPr>
        <w:t xml:space="preserve">ealizacja kompleksowej usługi rezerwacji i dostawy biletów lotniczych oraz usługi hotelarskiej na rzecz dwóch członków delegacji Muzeum Pamięci Sybiru do </w:t>
      </w:r>
      <w:r w:rsidR="00582FF5">
        <w:rPr>
          <w:rFonts w:ascii="Tahoma" w:hAnsi="Tahoma" w:cs="Tahoma"/>
          <w:b/>
          <w:sz w:val="18"/>
          <w:szCs w:val="22"/>
        </w:rPr>
        <w:t>Kolumbii i Chile</w:t>
      </w:r>
      <w:r w:rsidR="00F058F5">
        <w:rPr>
          <w:rFonts w:ascii="Tahoma" w:hAnsi="Tahoma" w:cs="Tahoma"/>
          <w:b/>
          <w:sz w:val="18"/>
          <w:szCs w:val="22"/>
        </w:rPr>
        <w:t>,</w:t>
      </w:r>
      <w:bookmarkStart w:id="0" w:name="_GoBack"/>
      <w:bookmarkEnd w:id="0"/>
      <w:r w:rsidR="000E6961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582FF5">
        <w:rPr>
          <w:rFonts w:asciiTheme="majorHAnsi" w:hAnsiTheme="majorHAnsi" w:cstheme="majorHAnsi"/>
          <w:sz w:val="22"/>
          <w:szCs w:val="22"/>
        </w:rPr>
        <w:t>212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A01219">
      <w:headerReference w:type="default" r:id="rId8"/>
      <w:footerReference w:type="default" r:id="rId9"/>
      <w:pgSz w:w="11906" w:h="16838"/>
      <w:pgMar w:top="1417" w:right="127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6DBE" w14:textId="77777777" w:rsidR="002525A2" w:rsidRDefault="002525A2" w:rsidP="00FB7762">
      <w:r>
        <w:separator/>
      </w:r>
    </w:p>
  </w:endnote>
  <w:endnote w:type="continuationSeparator" w:id="0">
    <w:p w14:paraId="30B99BB0" w14:textId="77777777" w:rsidR="002525A2" w:rsidRDefault="002525A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CB433" w14:textId="77777777" w:rsidR="002525A2" w:rsidRDefault="002525A2" w:rsidP="00FB7762">
      <w:r>
        <w:separator/>
      </w:r>
    </w:p>
  </w:footnote>
  <w:footnote w:type="continuationSeparator" w:id="0">
    <w:p w14:paraId="2D0FED56" w14:textId="77777777" w:rsidR="002525A2" w:rsidRDefault="002525A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520ABD68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582FF5">
      <w:rPr>
        <w:rFonts w:ascii="Arial Black" w:hAnsi="Arial Black" w:cstheme="minorHAnsi"/>
        <w:b/>
        <w:sz w:val="18"/>
      </w:rPr>
      <w:t>212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1F0"/>
    <w:rsid w:val="00215FFA"/>
    <w:rsid w:val="00222828"/>
    <w:rsid w:val="00230302"/>
    <w:rsid w:val="002525A2"/>
    <w:rsid w:val="00253179"/>
    <w:rsid w:val="00256D64"/>
    <w:rsid w:val="00285924"/>
    <w:rsid w:val="00294C33"/>
    <w:rsid w:val="002A617D"/>
    <w:rsid w:val="002A79B1"/>
    <w:rsid w:val="002C3D09"/>
    <w:rsid w:val="00316907"/>
    <w:rsid w:val="003434B8"/>
    <w:rsid w:val="00344A3D"/>
    <w:rsid w:val="00376147"/>
    <w:rsid w:val="00376766"/>
    <w:rsid w:val="003A6652"/>
    <w:rsid w:val="003D5BB0"/>
    <w:rsid w:val="003F077A"/>
    <w:rsid w:val="003F6200"/>
    <w:rsid w:val="004067E2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82FF5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01219"/>
    <w:rsid w:val="00A437B1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57C7E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A6096"/>
    <w:rsid w:val="00EB149D"/>
    <w:rsid w:val="00EB357F"/>
    <w:rsid w:val="00F058F5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BC4E8-F808-4891-9F2E-58ADE4EE1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Katarzyna Sajewicz</cp:lastModifiedBy>
  <cp:revision>10</cp:revision>
  <cp:lastPrinted>2026-06-29T13:12:00Z</cp:lastPrinted>
  <dcterms:created xsi:type="dcterms:W3CDTF">2026-06-29T13:11:00Z</dcterms:created>
  <dcterms:modified xsi:type="dcterms:W3CDTF">2026-09-08T11:27:00Z</dcterms:modified>
</cp:coreProperties>
</file>